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bidi w:val="0"/>
        <w:spacing w:after="240"/>
        <w:ind w:left="0" w:right="0" w:firstLine="0"/>
        <w:jc w:val="center"/>
        <w:rPr>
          <w:rFonts w:ascii="Arial" w:cs="Arial" w:hAnsi="Arial" w:eastAsia="Arial"/>
          <w:color w:val="999999"/>
          <w:sz w:val="31"/>
          <w:szCs w:val="31"/>
          <w:rtl w:val="0"/>
        </w:rPr>
      </w:pPr>
      <w:r>
        <w:rPr>
          <w:rFonts w:ascii="Arial" w:hAnsi="Arial"/>
          <w:color w:val="999999"/>
          <w:sz w:val="31"/>
          <w:szCs w:val="31"/>
          <w:rtl w:val="0"/>
        </w:rPr>
        <w:t>B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I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O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G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R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A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P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H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I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E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 w:hint="default"/>
          <w:color w:val="999999"/>
          <w:sz w:val="31"/>
          <w:szCs w:val="31"/>
          <w:rtl w:val="0"/>
        </w:rPr>
        <w:t>–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C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U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R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R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I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C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U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L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U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M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 </w:t>
      </w:r>
      <w:r>
        <w:rPr>
          <w:rFonts w:ascii="Arial" w:hAnsi="Arial"/>
          <w:color w:val="999999"/>
          <w:sz w:val="31"/>
          <w:szCs w:val="31"/>
          <w:rtl w:val="0"/>
        </w:rPr>
        <w:t>V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I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T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A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E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 xml:space="preserve"> </w:t>
      </w:r>
    </w:p>
    <w:p>
      <w:pPr>
        <w:pStyle w:val="Standard"/>
        <w:bidi w:val="0"/>
        <w:spacing w:after="240"/>
        <w:ind w:left="0" w:right="0" w:firstLine="0"/>
        <w:jc w:val="center"/>
        <w:rPr>
          <w:rFonts w:ascii="Arial" w:cs="Arial" w:hAnsi="Arial" w:eastAsia="Arial"/>
          <w:color w:val="999999"/>
          <w:sz w:val="31"/>
          <w:szCs w:val="31"/>
          <w:rtl w:val="0"/>
        </w:rPr>
      </w:pPr>
      <w:r>
        <w:rPr>
          <w:rFonts w:ascii="Arial" w:hAnsi="Arial"/>
          <w:color w:val="999999"/>
          <w:sz w:val="31"/>
          <w:szCs w:val="31"/>
          <w:rtl w:val="0"/>
        </w:rPr>
        <w:t>C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L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E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M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E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N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S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M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 w:hint="default"/>
          <w:color w:val="999999"/>
          <w:sz w:val="31"/>
          <w:szCs w:val="31"/>
          <w:rtl w:val="0"/>
          <w:lang w:val="de-DE"/>
        </w:rPr>
        <w:t>Ü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L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L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E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R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,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K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L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A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V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I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</w:rPr>
        <w:t>E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 </w:t>
      </w:r>
      <w:r>
        <w:rPr>
          <w:rFonts w:ascii="Arial" w:hAnsi="Arial"/>
          <w:color w:val="999999"/>
          <w:sz w:val="31"/>
          <w:szCs w:val="31"/>
          <w:rtl w:val="0"/>
          <w:lang w:val="de-DE"/>
        </w:rPr>
        <w:t xml:space="preserve">R </w:t>
      </w:r>
    </w:p>
    <w:p>
      <w:pPr>
        <w:pStyle w:val="Standard"/>
        <w:bidi w:val="0"/>
        <w:spacing w:after="240"/>
        <w:ind w:left="0" w:right="0" w:firstLine="0"/>
        <w:jc w:val="center"/>
        <w:rPr>
          <w:rFonts w:ascii="Times" w:cs="Times" w:hAnsi="Times" w:eastAsia="Times"/>
          <w:color w:val="000000"/>
          <w:sz w:val="31"/>
          <w:szCs w:val="31"/>
          <w:rtl w:val="0"/>
        </w:rPr>
      </w:pPr>
    </w:p>
    <w:p>
      <w:pPr>
        <w:pStyle w:val="Standard"/>
        <w:bidi w:val="0"/>
        <w:spacing w:after="240"/>
        <w:ind w:left="0" w:right="0" w:firstLine="0"/>
        <w:jc w:val="both"/>
        <w:rPr>
          <w:rFonts w:ascii="Times" w:cs="Times" w:hAnsi="Times" w:eastAsia="Times"/>
          <w:sz w:val="25"/>
          <w:szCs w:val="25"/>
          <w:rtl w:val="0"/>
        </w:rPr>
      </w:pPr>
      <w:r>
        <w:rPr>
          <w:rFonts w:ascii="Arial" w:hAnsi="Arial"/>
          <w:sz w:val="25"/>
          <w:szCs w:val="25"/>
          <w:rtl w:val="0"/>
          <w:lang w:val="nl-NL"/>
        </w:rPr>
        <w:t>Clemens M</w:t>
      </w:r>
      <w:r>
        <w:rPr>
          <w:rFonts w:ascii="Arial" w:hAnsi="Arial" w:hint="default"/>
          <w:sz w:val="25"/>
          <w:szCs w:val="25"/>
          <w:rtl w:val="0"/>
        </w:rPr>
        <w:t>ü</w:t>
      </w:r>
      <w:r>
        <w:rPr>
          <w:rFonts w:ascii="Arial" w:hAnsi="Arial"/>
          <w:sz w:val="25"/>
          <w:szCs w:val="25"/>
          <w:rtl w:val="0"/>
          <w:lang w:val="de-DE"/>
        </w:rPr>
        <w:t>ller wurde in T</w:t>
      </w:r>
      <w:r>
        <w:rPr>
          <w:rFonts w:ascii="Arial" w:hAnsi="Arial" w:hint="default"/>
          <w:sz w:val="25"/>
          <w:szCs w:val="25"/>
          <w:rtl w:val="0"/>
        </w:rPr>
        <w:t>ü</w:t>
      </w:r>
      <w:r>
        <w:rPr>
          <w:rFonts w:ascii="Arial" w:hAnsi="Arial"/>
          <w:sz w:val="25"/>
          <w:szCs w:val="25"/>
          <w:rtl w:val="0"/>
          <w:lang w:val="de-DE"/>
        </w:rPr>
        <w:t>bingen geboren. Nach seinem Abitur studierte er zun</w:t>
      </w:r>
      <w:r>
        <w:rPr>
          <w:rFonts w:ascii="Arial" w:hAnsi="Arial" w:hint="default"/>
          <w:sz w:val="25"/>
          <w:szCs w:val="25"/>
          <w:rtl w:val="0"/>
        </w:rPr>
        <w:t>ä</w:t>
      </w:r>
      <w:r>
        <w:rPr>
          <w:rFonts w:ascii="Arial" w:hAnsi="Arial"/>
          <w:sz w:val="25"/>
          <w:szCs w:val="25"/>
          <w:rtl w:val="0"/>
          <w:lang w:val="de-DE"/>
        </w:rPr>
        <w:t>chst Klavier an den Musikhochschulen Trossingen bei Tomislav Nedelkovic-Baynov und Saarbr</w:t>
      </w:r>
      <w:r>
        <w:rPr>
          <w:rFonts w:ascii="Arial" w:hAnsi="Arial" w:hint="default"/>
          <w:sz w:val="25"/>
          <w:szCs w:val="25"/>
          <w:rtl w:val="0"/>
        </w:rPr>
        <w:t>ü</w:t>
      </w:r>
      <w:r>
        <w:rPr>
          <w:rFonts w:ascii="Arial" w:hAnsi="Arial"/>
          <w:sz w:val="25"/>
          <w:szCs w:val="25"/>
          <w:rtl w:val="0"/>
          <w:lang w:val="de-DE"/>
        </w:rPr>
        <w:t>cken bei Thomas Duis und Fedele Antonicelli. Parallel dazu absolvierte er ein Studium in Liedgestaltung und Kammermusik in Trossingen und Berlin (Hochschule f</w:t>
      </w:r>
      <w:r>
        <w:rPr>
          <w:rFonts w:ascii="Arial" w:hAnsi="Arial" w:hint="default"/>
          <w:sz w:val="25"/>
          <w:szCs w:val="25"/>
          <w:rtl w:val="0"/>
        </w:rPr>
        <w:t>ü</w:t>
      </w:r>
      <w:r>
        <w:rPr>
          <w:rFonts w:ascii="Arial" w:hAnsi="Arial"/>
          <w:sz w:val="25"/>
          <w:szCs w:val="25"/>
          <w:rtl w:val="0"/>
          <w:lang w:val="de-DE"/>
        </w:rPr>
        <w:t>r Musik "Hanns Eisler"). Zu seinen pr</w:t>
      </w:r>
      <w:r>
        <w:rPr>
          <w:rFonts w:ascii="Arial" w:hAnsi="Arial" w:hint="default"/>
          <w:sz w:val="25"/>
          <w:szCs w:val="25"/>
          <w:rtl w:val="0"/>
        </w:rPr>
        <w:t>ä</w:t>
      </w:r>
      <w:r>
        <w:rPr>
          <w:rFonts w:ascii="Arial" w:hAnsi="Arial"/>
          <w:sz w:val="25"/>
          <w:szCs w:val="25"/>
          <w:rtl w:val="0"/>
          <w:lang w:val="de-DE"/>
        </w:rPr>
        <w:t>gendsten Lehrern geh</w:t>
      </w:r>
      <w:r>
        <w:rPr>
          <w:rFonts w:ascii="Arial" w:hAnsi="Arial" w:hint="default"/>
          <w:sz w:val="25"/>
          <w:szCs w:val="25"/>
          <w:rtl w:val="0"/>
          <w:lang w:val="sv-SE"/>
        </w:rPr>
        <w:t>ö</w:t>
      </w:r>
      <w:r>
        <w:rPr>
          <w:rFonts w:ascii="Arial" w:hAnsi="Arial"/>
          <w:sz w:val="25"/>
          <w:szCs w:val="25"/>
          <w:rtl w:val="0"/>
          <w:lang w:val="de-DE"/>
        </w:rPr>
        <w:t>ren dabei Wolfram Rieger, Irwin Gage und Peter Nelson. Beide Bereiche seines Studiums schloss er mit dem Konzertexamen (Solistenklasse) ab. Wichtige k</w:t>
      </w:r>
      <w:r>
        <w:rPr>
          <w:rFonts w:ascii="Arial" w:hAnsi="Arial" w:hint="default"/>
          <w:sz w:val="25"/>
          <w:szCs w:val="25"/>
          <w:rtl w:val="0"/>
        </w:rPr>
        <w:t>ü</w:t>
      </w:r>
      <w:r>
        <w:rPr>
          <w:rFonts w:ascii="Arial" w:hAnsi="Arial"/>
          <w:sz w:val="25"/>
          <w:szCs w:val="25"/>
          <w:rtl w:val="0"/>
          <w:lang w:val="de-DE"/>
        </w:rPr>
        <w:t>nstlerische Impulse erhielt er dar</w:t>
      </w:r>
      <w:r>
        <w:rPr>
          <w:rFonts w:ascii="Arial" w:hAnsi="Arial" w:hint="default"/>
          <w:sz w:val="25"/>
          <w:szCs w:val="25"/>
          <w:rtl w:val="0"/>
        </w:rPr>
        <w:t>ü</w:t>
      </w:r>
      <w:r>
        <w:rPr>
          <w:rFonts w:ascii="Arial" w:hAnsi="Arial"/>
          <w:sz w:val="25"/>
          <w:szCs w:val="25"/>
          <w:rtl w:val="0"/>
          <w:lang w:val="de-DE"/>
        </w:rPr>
        <w:t>ber hinaus in Meisterkursen von Karl-Heinz K</w:t>
      </w:r>
      <w:r>
        <w:rPr>
          <w:rFonts w:ascii="Arial" w:hAnsi="Arial" w:hint="default"/>
          <w:sz w:val="25"/>
          <w:szCs w:val="25"/>
          <w:rtl w:val="0"/>
        </w:rPr>
        <w:t>ä</w:t>
      </w:r>
      <w:r>
        <w:rPr>
          <w:rFonts w:ascii="Arial" w:hAnsi="Arial"/>
          <w:sz w:val="25"/>
          <w:szCs w:val="25"/>
          <w:rtl w:val="0"/>
          <w:lang w:val="de-DE"/>
        </w:rPr>
        <w:t xml:space="preserve">mmerling, Axel Bauni, Anne LeBozec, Ulrich Eisenlohr, Cornelis Witthoefft, Burkhard Kehring, Dominique Merlet, Johan van Beek, Boris L </w:t>
      </w:r>
      <w:r>
        <w:rPr>
          <w:rFonts w:ascii="Arial" w:hAnsi="Arial" w:hint="default"/>
          <w:sz w:val="25"/>
          <w:szCs w:val="25"/>
          <w:rtl w:val="0"/>
        </w:rPr>
        <w:t>́</w:t>
      </w:r>
      <w:r>
        <w:rPr>
          <w:rFonts w:ascii="Arial" w:hAnsi="Arial"/>
          <w:sz w:val="25"/>
          <w:szCs w:val="25"/>
          <w:rtl w:val="0"/>
          <w:lang w:val="it-IT"/>
        </w:rPr>
        <w:t xml:space="preserve">vov, Alfredo Perl, Kemal Gekic und Benedetto Lupo. </w:t>
      </w:r>
    </w:p>
    <w:p>
      <w:pPr>
        <w:pStyle w:val="Standard"/>
        <w:bidi w:val="0"/>
        <w:spacing w:after="240"/>
        <w:ind w:left="0" w:right="0" w:firstLine="0"/>
        <w:jc w:val="both"/>
        <w:rPr>
          <w:rFonts w:ascii="Times" w:cs="Times" w:hAnsi="Times" w:eastAsia="Times"/>
          <w:sz w:val="25"/>
          <w:szCs w:val="25"/>
          <w:rtl w:val="0"/>
        </w:rPr>
      </w:pPr>
      <w:r>
        <w:rPr>
          <w:rFonts w:ascii="Arial" w:hAnsi="Arial"/>
          <w:sz w:val="25"/>
          <w:szCs w:val="25"/>
          <w:rtl w:val="0"/>
          <w:lang w:val="nl-NL"/>
        </w:rPr>
        <w:t>Clemens M</w:t>
      </w:r>
      <w:r>
        <w:rPr>
          <w:rFonts w:ascii="Arial" w:hAnsi="Arial" w:hint="default"/>
          <w:sz w:val="25"/>
          <w:szCs w:val="25"/>
          <w:rtl w:val="0"/>
        </w:rPr>
        <w:t>ü</w:t>
      </w:r>
      <w:r>
        <w:rPr>
          <w:rFonts w:ascii="Arial" w:hAnsi="Arial"/>
          <w:sz w:val="25"/>
          <w:szCs w:val="25"/>
          <w:rtl w:val="0"/>
          <w:lang w:val="de-DE"/>
        </w:rPr>
        <w:t>ller konnte als Preistr</w:t>
      </w:r>
      <w:r>
        <w:rPr>
          <w:rFonts w:ascii="Arial" w:hAnsi="Arial" w:hint="default"/>
          <w:sz w:val="25"/>
          <w:szCs w:val="25"/>
          <w:rtl w:val="0"/>
        </w:rPr>
        <w:t>ä</w:t>
      </w:r>
      <w:r>
        <w:rPr>
          <w:rFonts w:ascii="Arial" w:hAnsi="Arial"/>
          <w:sz w:val="25"/>
          <w:szCs w:val="25"/>
          <w:rtl w:val="0"/>
          <w:lang w:val="de-DE"/>
        </w:rPr>
        <w:t xml:space="preserve">ger bei renommierten Wettbewerben auf sich aufmerksam machen. So wurde er unter anderem beim </w:t>
      </w:r>
      <w:r>
        <w:rPr>
          <w:rFonts w:ascii="Arial" w:hAnsi="Arial"/>
          <w:i w:val="1"/>
          <w:iCs w:val="1"/>
          <w:sz w:val="25"/>
          <w:szCs w:val="25"/>
          <w:rtl w:val="0"/>
          <w:lang w:val="de-DE"/>
        </w:rPr>
        <w:t>39. Deutschen Musikwettbewerb</w:t>
      </w:r>
      <w:r>
        <w:rPr>
          <w:rFonts w:ascii="Arial" w:hAnsi="Arial"/>
          <w:sz w:val="25"/>
          <w:szCs w:val="25"/>
          <w:rtl w:val="0"/>
          <w:lang w:val="de-DE"/>
        </w:rPr>
        <w:t xml:space="preserve">, beim </w:t>
      </w:r>
      <w:r>
        <w:rPr>
          <w:rFonts w:ascii="Arial" w:hAnsi="Arial"/>
          <w:i w:val="1"/>
          <w:iCs w:val="1"/>
          <w:sz w:val="25"/>
          <w:szCs w:val="25"/>
          <w:rtl w:val="0"/>
          <w:lang w:val="de-DE"/>
        </w:rPr>
        <w:t>59. Wettbewerb der Deutschen Musikhochschulen</w:t>
      </w:r>
      <w:r>
        <w:rPr>
          <w:rFonts w:ascii="Arial" w:hAnsi="Arial"/>
          <w:sz w:val="25"/>
          <w:szCs w:val="25"/>
          <w:rtl w:val="0"/>
          <w:lang w:val="de-DE"/>
        </w:rPr>
        <w:t xml:space="preserve">, beim </w:t>
      </w:r>
      <w:r>
        <w:rPr>
          <w:rFonts w:ascii="Arial" w:hAnsi="Arial"/>
          <w:i w:val="1"/>
          <w:iCs w:val="1"/>
          <w:sz w:val="25"/>
          <w:szCs w:val="25"/>
          <w:rtl w:val="0"/>
          <w:lang w:val="de-DE"/>
        </w:rPr>
        <w:t xml:space="preserve">Paula Lindberg-Salomon-Wettbewerb `Das Lied` </w:t>
      </w:r>
      <w:r>
        <w:rPr>
          <w:rFonts w:ascii="Arial" w:hAnsi="Arial"/>
          <w:sz w:val="25"/>
          <w:szCs w:val="25"/>
          <w:rtl w:val="0"/>
          <w:lang w:val="de-DE"/>
        </w:rPr>
        <w:t xml:space="preserve">und den </w:t>
      </w:r>
      <w:r>
        <w:rPr>
          <w:rFonts w:ascii="Arial" w:hAnsi="Arial"/>
          <w:i w:val="1"/>
          <w:iCs w:val="1"/>
          <w:sz w:val="25"/>
          <w:szCs w:val="25"/>
          <w:rtl w:val="0"/>
          <w:lang w:val="it-IT"/>
        </w:rPr>
        <w:t xml:space="preserve">Concorsi Internazionali della Val Tidone </w:t>
      </w:r>
      <w:r>
        <w:rPr>
          <w:rFonts w:ascii="Arial" w:hAnsi="Arial"/>
          <w:sz w:val="25"/>
          <w:szCs w:val="25"/>
          <w:rtl w:val="0"/>
          <w:lang w:val="de-DE"/>
        </w:rPr>
        <w:t xml:space="preserve">ausgezeichnet. </w:t>
      </w:r>
      <w:r>
        <w:rPr>
          <w:rFonts w:ascii="Arial" w:hAnsi="Arial"/>
          <w:sz w:val="25"/>
          <w:szCs w:val="25"/>
          <w:rtl w:val="0"/>
          <w:lang w:val="de-DE"/>
        </w:rPr>
        <w:t xml:space="preserve">Er erhielt das </w:t>
      </w:r>
      <w:r>
        <w:rPr>
          <w:rFonts w:ascii="Arial" w:hAnsi="Arial"/>
          <w:i w:val="1"/>
          <w:iCs w:val="1"/>
          <w:sz w:val="25"/>
          <w:szCs w:val="25"/>
          <w:rtl w:val="0"/>
          <w:lang w:val="de-DE"/>
        </w:rPr>
        <w:t>Elsa-Neumann-Stipendium des Landes Berlin</w:t>
      </w:r>
      <w:r>
        <w:rPr>
          <w:rFonts w:ascii="Arial" w:hAnsi="Arial"/>
          <w:sz w:val="25"/>
          <w:szCs w:val="25"/>
          <w:rtl w:val="0"/>
          <w:lang w:val="de-DE"/>
        </w:rPr>
        <w:t xml:space="preserve">. Des weiteren ist er Stipendiat der </w:t>
      </w:r>
      <w:r>
        <w:rPr>
          <w:rFonts w:ascii="Arial" w:hAnsi="Arial"/>
          <w:i w:val="1"/>
          <w:iCs w:val="1"/>
          <w:sz w:val="25"/>
          <w:szCs w:val="25"/>
          <w:rtl w:val="0"/>
          <w:lang w:val="de-DE"/>
        </w:rPr>
        <w:t>Kunststiftung Baden-W</w:t>
      </w:r>
      <w:r>
        <w:rPr>
          <w:rFonts w:ascii="Arial" w:hAnsi="Arial" w:hint="default"/>
          <w:i w:val="1"/>
          <w:iCs w:val="1"/>
          <w:sz w:val="25"/>
          <w:szCs w:val="25"/>
          <w:rtl w:val="0"/>
        </w:rPr>
        <w:t>ü</w:t>
      </w:r>
      <w:r>
        <w:rPr>
          <w:rFonts w:ascii="Arial" w:hAnsi="Arial"/>
          <w:i w:val="1"/>
          <w:iCs w:val="1"/>
          <w:sz w:val="25"/>
          <w:szCs w:val="25"/>
          <w:rtl w:val="0"/>
          <w:lang w:val="de-DE"/>
        </w:rPr>
        <w:t xml:space="preserve">rttemberg </w:t>
      </w:r>
      <w:r>
        <w:rPr>
          <w:rFonts w:ascii="Arial" w:hAnsi="Arial"/>
          <w:sz w:val="25"/>
          <w:szCs w:val="25"/>
          <w:rtl w:val="0"/>
          <w:lang w:val="de-DE"/>
        </w:rPr>
        <w:t xml:space="preserve">(Stuttgart), der </w:t>
      </w:r>
      <w:r>
        <w:rPr>
          <w:rFonts w:ascii="Arial" w:hAnsi="Arial"/>
          <w:i w:val="1"/>
          <w:iCs w:val="1"/>
          <w:sz w:val="25"/>
          <w:szCs w:val="25"/>
          <w:rtl w:val="0"/>
          <w:lang w:val="de-DE"/>
        </w:rPr>
        <w:t xml:space="preserve">Paula und Albert Salomon </w:t>
      </w:r>
      <w:r>
        <w:rPr>
          <w:rFonts w:ascii="Arial" w:hAnsi="Arial" w:hint="default"/>
          <w:i w:val="1"/>
          <w:iCs w:val="1"/>
          <w:sz w:val="25"/>
          <w:szCs w:val="25"/>
          <w:rtl w:val="0"/>
        </w:rPr>
        <w:t xml:space="preserve">– </w:t>
      </w:r>
      <w:r>
        <w:rPr>
          <w:rFonts w:ascii="Arial" w:hAnsi="Arial"/>
          <w:i w:val="1"/>
          <w:iCs w:val="1"/>
          <w:sz w:val="25"/>
          <w:szCs w:val="25"/>
          <w:rtl w:val="0"/>
          <w:lang w:val="de-DE"/>
        </w:rPr>
        <w:t xml:space="preserve">Stiftung </w:t>
      </w:r>
      <w:r>
        <w:rPr>
          <w:rFonts w:ascii="Arial" w:hAnsi="Arial"/>
          <w:sz w:val="25"/>
          <w:szCs w:val="25"/>
          <w:rtl w:val="0"/>
          <w:lang w:val="nl-NL"/>
        </w:rPr>
        <w:t xml:space="preserve">(Amsterdam), der </w:t>
      </w:r>
      <w:r>
        <w:rPr>
          <w:rFonts w:ascii="Arial" w:hAnsi="Arial"/>
          <w:i w:val="1"/>
          <w:iCs w:val="1"/>
          <w:sz w:val="25"/>
          <w:szCs w:val="25"/>
          <w:rtl w:val="0"/>
          <w:lang w:val="de-DE"/>
        </w:rPr>
        <w:t xml:space="preserve">Justus Hermann Wetzel </w:t>
      </w:r>
      <w:r>
        <w:rPr>
          <w:rFonts w:ascii="Arial" w:hAnsi="Arial" w:hint="default"/>
          <w:i w:val="1"/>
          <w:iCs w:val="1"/>
          <w:sz w:val="25"/>
          <w:szCs w:val="25"/>
          <w:rtl w:val="0"/>
        </w:rPr>
        <w:t xml:space="preserve">– </w:t>
      </w:r>
      <w:r>
        <w:rPr>
          <w:rFonts w:ascii="Arial" w:hAnsi="Arial"/>
          <w:i w:val="1"/>
          <w:iCs w:val="1"/>
          <w:sz w:val="25"/>
          <w:szCs w:val="25"/>
          <w:rtl w:val="0"/>
          <w:lang w:val="de-DE"/>
        </w:rPr>
        <w:t xml:space="preserve">Stiftung </w:t>
      </w:r>
      <w:r>
        <w:rPr>
          <w:rFonts w:ascii="Arial" w:hAnsi="Arial"/>
          <w:sz w:val="25"/>
          <w:szCs w:val="25"/>
          <w:rtl w:val="0"/>
          <w:lang w:val="de-DE"/>
        </w:rPr>
        <w:t xml:space="preserve">(Berlin), der </w:t>
      </w:r>
      <w:r>
        <w:rPr>
          <w:rFonts w:ascii="Arial" w:hAnsi="Arial"/>
          <w:i w:val="1"/>
          <w:iCs w:val="1"/>
          <w:sz w:val="25"/>
          <w:szCs w:val="25"/>
          <w:rtl w:val="0"/>
          <w:lang w:val="de-DE"/>
        </w:rPr>
        <w:t>Hans und Eugenia J</w:t>
      </w:r>
      <w:r>
        <w:rPr>
          <w:rFonts w:ascii="Arial" w:hAnsi="Arial" w:hint="default"/>
          <w:i w:val="1"/>
          <w:iCs w:val="1"/>
          <w:sz w:val="25"/>
          <w:szCs w:val="25"/>
          <w:rtl w:val="0"/>
        </w:rPr>
        <w:t>ü</w:t>
      </w:r>
      <w:r>
        <w:rPr>
          <w:rFonts w:ascii="Arial" w:hAnsi="Arial"/>
          <w:i w:val="1"/>
          <w:iCs w:val="1"/>
          <w:sz w:val="25"/>
          <w:szCs w:val="25"/>
          <w:rtl w:val="0"/>
          <w:lang w:val="en-US"/>
        </w:rPr>
        <w:t xml:space="preserve">tting </w:t>
      </w:r>
      <w:r>
        <w:rPr>
          <w:rFonts w:ascii="Arial" w:hAnsi="Arial" w:hint="default"/>
          <w:i w:val="1"/>
          <w:iCs w:val="1"/>
          <w:sz w:val="25"/>
          <w:szCs w:val="25"/>
          <w:rtl w:val="0"/>
        </w:rPr>
        <w:t xml:space="preserve">– </w:t>
      </w:r>
      <w:r>
        <w:rPr>
          <w:rFonts w:ascii="Arial" w:hAnsi="Arial"/>
          <w:i w:val="1"/>
          <w:iCs w:val="1"/>
          <w:sz w:val="25"/>
          <w:szCs w:val="25"/>
          <w:rtl w:val="0"/>
          <w:lang w:val="de-DE"/>
        </w:rPr>
        <w:t xml:space="preserve">Stiftung </w:t>
      </w:r>
      <w:r>
        <w:rPr>
          <w:rFonts w:ascii="Arial" w:hAnsi="Arial"/>
          <w:sz w:val="25"/>
          <w:szCs w:val="25"/>
          <w:rtl w:val="0"/>
          <w:lang w:val="de-DE"/>
        </w:rPr>
        <w:t xml:space="preserve">(Stendal) sowie des </w:t>
      </w:r>
      <w:r>
        <w:rPr>
          <w:rFonts w:ascii="Arial" w:hAnsi="Arial"/>
          <w:i w:val="1"/>
          <w:iCs w:val="1"/>
          <w:sz w:val="25"/>
          <w:szCs w:val="25"/>
          <w:rtl w:val="0"/>
          <w:lang w:val="de-DE"/>
        </w:rPr>
        <w:t xml:space="preserve">Richard-Wagner-Verbandes </w:t>
      </w:r>
      <w:r>
        <w:rPr>
          <w:rFonts w:ascii="Arial" w:hAnsi="Arial"/>
          <w:sz w:val="25"/>
          <w:szCs w:val="25"/>
          <w:rtl w:val="0"/>
          <w:lang w:val="nl-NL"/>
        </w:rPr>
        <w:t>(Saarbr</w:t>
      </w:r>
      <w:r>
        <w:rPr>
          <w:rFonts w:ascii="Arial" w:hAnsi="Arial" w:hint="default"/>
          <w:sz w:val="25"/>
          <w:szCs w:val="25"/>
          <w:rtl w:val="0"/>
        </w:rPr>
        <w:t>ü</w:t>
      </w:r>
      <w:r>
        <w:rPr>
          <w:rFonts w:ascii="Arial" w:hAnsi="Arial"/>
          <w:sz w:val="25"/>
          <w:szCs w:val="25"/>
          <w:rtl w:val="0"/>
          <w:lang w:val="de-DE"/>
        </w:rPr>
        <w:t xml:space="preserve">cken) und wurde in die </w:t>
      </w:r>
      <w:r>
        <w:rPr>
          <w:rFonts w:ascii="Arial" w:hAnsi="Arial"/>
          <w:i w:val="1"/>
          <w:iCs w:val="1"/>
          <w:sz w:val="25"/>
          <w:szCs w:val="25"/>
          <w:rtl w:val="0"/>
          <w:lang w:val="de-DE"/>
        </w:rPr>
        <w:t>58. Bundesauswahl Konzerte Junger K</w:t>
      </w:r>
      <w:r>
        <w:rPr>
          <w:rFonts w:ascii="Arial" w:hAnsi="Arial" w:hint="default"/>
          <w:i w:val="1"/>
          <w:iCs w:val="1"/>
          <w:sz w:val="25"/>
          <w:szCs w:val="25"/>
          <w:rtl w:val="0"/>
        </w:rPr>
        <w:t>ü</w:t>
      </w:r>
      <w:r>
        <w:rPr>
          <w:rFonts w:ascii="Arial" w:hAnsi="Arial"/>
          <w:i w:val="1"/>
          <w:iCs w:val="1"/>
          <w:sz w:val="25"/>
          <w:szCs w:val="25"/>
          <w:rtl w:val="0"/>
          <w:lang w:val="de-DE"/>
        </w:rPr>
        <w:t xml:space="preserve">nstler des Deutschen Musikrats </w:t>
      </w:r>
      <w:r>
        <w:rPr>
          <w:rFonts w:ascii="Arial" w:hAnsi="Arial"/>
          <w:sz w:val="25"/>
          <w:szCs w:val="25"/>
          <w:rtl w:val="0"/>
          <w:lang w:val="de-DE"/>
        </w:rPr>
        <w:t xml:space="preserve">aufgenommen. </w:t>
      </w:r>
    </w:p>
    <w:p>
      <w:pPr>
        <w:pStyle w:val="Standard"/>
        <w:bidi w:val="0"/>
        <w:spacing w:after="240"/>
        <w:ind w:left="0" w:right="0" w:firstLine="0"/>
        <w:jc w:val="both"/>
        <w:rPr>
          <w:rFonts w:ascii="Times" w:cs="Times" w:hAnsi="Times" w:eastAsia="Times"/>
          <w:sz w:val="25"/>
          <w:szCs w:val="25"/>
          <w:rtl w:val="0"/>
        </w:rPr>
      </w:pPr>
      <w:r>
        <w:rPr>
          <w:rFonts w:ascii="Arial" w:hAnsi="Arial"/>
          <w:sz w:val="25"/>
          <w:szCs w:val="25"/>
          <w:rtl w:val="0"/>
          <w:lang w:val="de-DE"/>
        </w:rPr>
        <w:t>Seine Vielseitigkeit als Solist, Liedpianist und Kammermusikpartner f</w:t>
      </w:r>
      <w:r>
        <w:rPr>
          <w:rFonts w:ascii="Arial" w:hAnsi="Arial" w:hint="default"/>
          <w:sz w:val="25"/>
          <w:szCs w:val="25"/>
          <w:rtl w:val="0"/>
        </w:rPr>
        <w:t>ü</w:t>
      </w:r>
      <w:r>
        <w:rPr>
          <w:rFonts w:ascii="Arial" w:hAnsi="Arial"/>
          <w:sz w:val="25"/>
          <w:szCs w:val="25"/>
          <w:rtl w:val="0"/>
          <w:lang w:val="de-DE"/>
        </w:rPr>
        <w:t>hrte Clemens M</w:t>
      </w:r>
      <w:r>
        <w:rPr>
          <w:rFonts w:ascii="Arial" w:hAnsi="Arial" w:hint="default"/>
          <w:sz w:val="25"/>
          <w:szCs w:val="25"/>
          <w:rtl w:val="0"/>
        </w:rPr>
        <w:t>ü</w:t>
      </w:r>
      <w:r>
        <w:rPr>
          <w:rFonts w:ascii="Arial" w:hAnsi="Arial"/>
          <w:sz w:val="25"/>
          <w:szCs w:val="25"/>
          <w:rtl w:val="0"/>
          <w:lang w:val="de-DE"/>
        </w:rPr>
        <w:t>ller zu Auftritten bei wichtigen Festivals wie den Schwetzinger Festspielen, den Donaueschinger Musiktagen, den Weingartner Musiktagen, dem Bayreuther Osterfestival und dem Europ</w:t>
      </w:r>
      <w:r>
        <w:rPr>
          <w:rFonts w:ascii="Arial" w:hAnsi="Arial" w:hint="default"/>
          <w:sz w:val="25"/>
          <w:szCs w:val="25"/>
          <w:rtl w:val="0"/>
        </w:rPr>
        <w:t>ä</w:t>
      </w:r>
      <w:r>
        <w:rPr>
          <w:rFonts w:ascii="Arial" w:hAnsi="Arial"/>
          <w:sz w:val="25"/>
          <w:szCs w:val="25"/>
          <w:rtl w:val="0"/>
          <w:lang w:val="de-DE"/>
        </w:rPr>
        <w:t>ischen Liedforum Berlin. Au</w:t>
      </w:r>
      <w:r>
        <w:rPr>
          <w:rFonts w:ascii="Arial" w:hAnsi="Arial" w:hint="default"/>
          <w:sz w:val="25"/>
          <w:szCs w:val="25"/>
          <w:rtl w:val="0"/>
          <w:lang w:val="de-DE"/>
        </w:rPr>
        <w:t>ß</w:t>
      </w:r>
      <w:r>
        <w:rPr>
          <w:rFonts w:ascii="Arial" w:hAnsi="Arial"/>
          <w:sz w:val="25"/>
          <w:szCs w:val="25"/>
          <w:rtl w:val="0"/>
          <w:lang w:val="de-DE"/>
        </w:rPr>
        <w:t>er seiner Konzertt</w:t>
      </w:r>
      <w:r>
        <w:rPr>
          <w:rFonts w:ascii="Arial" w:hAnsi="Arial" w:hint="default"/>
          <w:sz w:val="25"/>
          <w:szCs w:val="25"/>
          <w:rtl w:val="0"/>
        </w:rPr>
        <w:t>ä</w:t>
      </w:r>
      <w:r>
        <w:rPr>
          <w:rFonts w:ascii="Arial" w:hAnsi="Arial"/>
          <w:sz w:val="25"/>
          <w:szCs w:val="25"/>
          <w:rtl w:val="0"/>
          <w:lang w:val="de-DE"/>
        </w:rPr>
        <w:t>tigkeit in Europa wurde er zu Konzertreisen nach Korea, Japan, Taiwan und Vietnam eingeladen. Rundfunk- und Fernsehausstrahlungen erfolgten durch den SWR, WDR, BR, HR, SR und Deutschlandfunk. Zudem liegen zwei CD-Ver</w:t>
      </w:r>
      <w:r>
        <w:rPr>
          <w:rFonts w:ascii="Arial" w:hAnsi="Arial" w:hint="default"/>
          <w:sz w:val="25"/>
          <w:szCs w:val="25"/>
          <w:rtl w:val="0"/>
          <w:lang w:val="sv-SE"/>
        </w:rPr>
        <w:t>ö</w:t>
      </w:r>
      <w:r>
        <w:rPr>
          <w:rFonts w:ascii="Arial" w:hAnsi="Arial"/>
          <w:sz w:val="25"/>
          <w:szCs w:val="25"/>
          <w:rtl w:val="0"/>
          <w:lang w:val="de-DE"/>
        </w:rPr>
        <w:t xml:space="preserve">ffentlichungen vor: "Donaufahrt" mit der Fagottistin Rie Koyama (2015) und "Like the Sky in Rome" (2016) mit Mezzosopranistin I-Chiao Shih, beide erschienen bei Genuin classics. </w:t>
      </w:r>
    </w:p>
    <w:p>
      <w:pPr>
        <w:pStyle w:val="Standard"/>
        <w:bidi w:val="0"/>
        <w:spacing w:after="240"/>
        <w:ind w:left="0" w:right="0" w:firstLine="0"/>
        <w:jc w:val="both"/>
        <w:rPr>
          <w:rFonts w:ascii="Arial" w:cs="Arial" w:hAnsi="Arial" w:eastAsia="Arial"/>
          <w:sz w:val="25"/>
          <w:szCs w:val="25"/>
          <w:rtl w:val="0"/>
        </w:rPr>
      </w:pPr>
      <w:r>
        <w:rPr>
          <w:rFonts w:ascii="Arial" w:hAnsi="Arial"/>
          <w:sz w:val="25"/>
          <w:szCs w:val="25"/>
          <w:rtl w:val="0"/>
          <w:lang w:val="de-DE"/>
        </w:rPr>
        <w:t>Derzeit unterrichtet Clemens M</w:t>
      </w:r>
      <w:r>
        <w:rPr>
          <w:rFonts w:ascii="Arial" w:hAnsi="Arial" w:hint="default"/>
          <w:sz w:val="25"/>
          <w:szCs w:val="25"/>
          <w:rtl w:val="0"/>
        </w:rPr>
        <w:t>ü</w:t>
      </w:r>
      <w:r>
        <w:rPr>
          <w:rFonts w:ascii="Arial" w:hAnsi="Arial"/>
          <w:sz w:val="25"/>
          <w:szCs w:val="25"/>
          <w:rtl w:val="0"/>
          <w:lang w:val="de-DE"/>
        </w:rPr>
        <w:t xml:space="preserve">ller an der Musikhochschule Trossingen </w:t>
      </w:r>
      <w:r>
        <w:rPr>
          <w:rFonts w:ascii="Arial" w:hAnsi="Arial"/>
          <w:sz w:val="25"/>
          <w:szCs w:val="25"/>
          <w:rtl w:val="0"/>
          <w:lang w:val="de-DE"/>
        </w:rPr>
        <w:t>sowie als Professor am Vorarlberger Landeskonservatorium in Feldkirch/</w:t>
      </w:r>
      <w:r>
        <w:rPr>
          <w:rFonts w:ascii="Arial" w:hAnsi="Arial" w:hint="default"/>
          <w:sz w:val="25"/>
          <w:szCs w:val="25"/>
          <w:rtl w:val="0"/>
          <w:lang w:val="de-DE"/>
        </w:rPr>
        <w:t>Ö</w:t>
      </w:r>
      <w:r>
        <w:rPr>
          <w:rFonts w:ascii="Arial" w:hAnsi="Arial"/>
          <w:sz w:val="25"/>
          <w:szCs w:val="25"/>
          <w:rtl w:val="0"/>
          <w:lang w:val="de-DE"/>
        </w:rPr>
        <w:t xml:space="preserve">sterreich. </w:t>
      </w:r>
    </w:p>
    <w:p>
      <w:pPr>
        <w:pStyle w:val="Standard"/>
        <w:bidi w:val="0"/>
        <w:spacing w:after="240"/>
        <w:ind w:left="0" w:right="0" w:firstLine="0"/>
        <w:jc w:val="both"/>
        <w:rPr>
          <w:rFonts w:ascii="Times" w:cs="Times" w:hAnsi="Times" w:eastAsia="Times"/>
          <w:sz w:val="25"/>
          <w:szCs w:val="25"/>
          <w:rtl w:val="0"/>
        </w:rPr>
      </w:pPr>
    </w:p>
    <w:p>
      <w:pPr>
        <w:pStyle w:val="Standard"/>
        <w:bidi w:val="0"/>
        <w:spacing w:after="240"/>
        <w:ind w:left="0" w:right="0" w:firstLine="0"/>
        <w:jc w:val="right"/>
        <w:rPr>
          <w:rtl w:val="0"/>
        </w:rPr>
      </w:pPr>
      <w:r>
        <w:rPr>
          <w:rFonts w:ascii="Arial" w:hAnsi="Arial"/>
          <w:sz w:val="25"/>
          <w:szCs w:val="25"/>
          <w:rtl w:val="0"/>
          <w:lang w:val="en-US"/>
        </w:rPr>
        <w:t>Stand 201</w:t>
      </w:r>
      <w:r>
        <w:rPr>
          <w:rFonts w:ascii="Arial" w:hAnsi="Arial"/>
          <w:sz w:val="25"/>
          <w:szCs w:val="25"/>
          <w:rtl w:val="0"/>
          <w:lang w:val="de-DE"/>
        </w:rPr>
        <w:t>9</w:t>
      </w:r>
      <w:r>
        <w:rPr>
          <w:rFonts w:ascii="Arial" w:hAnsi="Arial"/>
          <w:sz w:val="25"/>
          <w:szCs w:val="25"/>
          <w:rtl w:val="0"/>
          <w:lang w:val="pt-PT"/>
        </w:rPr>
        <w:t xml:space="preserve"> clemens-mueller.com </w:t>
      </w:r>
      <w:r>
        <w:rPr>
          <w:rFonts w:ascii="Times" w:cs="Times" w:hAnsi="Times" w:eastAsia="Times"/>
          <w:sz w:val="25"/>
          <w:szCs w:val="25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